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6160" w14:textId="25921DE0" w:rsidR="003204CD" w:rsidRPr="003204CD" w:rsidRDefault="003204CD" w:rsidP="003204CD">
      <w:pPr>
        <w:jc w:val="center"/>
        <w:rPr>
          <w:sz w:val="28"/>
          <w:szCs w:val="28"/>
          <w:lang w:val="fr-DZ"/>
        </w:rPr>
      </w:pPr>
      <w:r w:rsidRPr="003204CD">
        <w:rPr>
          <w:sz w:val="28"/>
          <w:szCs w:val="28"/>
        </w:rPr>
        <w:t>Appel à candidature pour le Prix international 2027 du Programmes L’Oréal-UNESCO Pour les Femmes et la Science</w:t>
      </w:r>
    </w:p>
    <w:p w14:paraId="6C4AF919" w14:textId="77777777" w:rsidR="003204CD" w:rsidRDefault="003204CD" w:rsidP="003204CD">
      <w:pPr>
        <w:rPr>
          <w:lang w:val="fr-DZ"/>
        </w:rPr>
      </w:pPr>
    </w:p>
    <w:p w14:paraId="07125714" w14:textId="1B497645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 </w:t>
      </w:r>
      <w:proofErr w:type="gramStart"/>
      <w:r w:rsidRPr="003204CD">
        <w:rPr>
          <w:lang w:val="fr-DZ"/>
        </w:rPr>
        <w:t>j'ai</w:t>
      </w:r>
      <w:proofErr w:type="gramEnd"/>
      <w:r w:rsidRPr="003204CD">
        <w:rPr>
          <w:lang w:val="fr-DZ"/>
        </w:rPr>
        <w:t xml:space="preserve"> l'honneur de vous informer du lancement de l'appel à candidature pour le Prix International pour l'année 2027 du Programmes L'Oréal - UNESCO Pour les Femmes et la Science.</w:t>
      </w:r>
    </w:p>
    <w:p w14:paraId="65A34F63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 </w:t>
      </w:r>
    </w:p>
    <w:p w14:paraId="452980DA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Chaque année, le programme L'Oréal - UNESCO Pour les Femmes et la Science reconnait et soutient des chercheuses prometteuses au niveau doctoral ou postdoctoral, en les aidant à poursuivre leurs recherches soit au niveau local ou international.</w:t>
      </w:r>
    </w:p>
    <w:p w14:paraId="6440F6A5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 </w:t>
      </w:r>
    </w:p>
    <w:p w14:paraId="2B4314C6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Mis en œuvre depuis 1998 par les filiales de L'Oréal dans le monde entier, avec le soutien des bureaux de terrain de l'UNESCO, ce Prix vise à promouvoir et à autonomiser la prochaine génération de femmes qui façonneront l'avenir dans le domaine de la science.</w:t>
      </w:r>
    </w:p>
    <w:p w14:paraId="4780BAEF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 </w:t>
      </w:r>
    </w:p>
    <w:p w14:paraId="309035D9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L'édition 2027 dudit Prix mettra à l'honneur cinq (05) chercheuses d'exception dans les domaines de sciences physiques, mathématiques et informatique.</w:t>
      </w:r>
    </w:p>
    <w:p w14:paraId="276E8333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Chaque lauréate recevra un prix de 100.000 € pour sa contribution dans les domaines visés supra.</w:t>
      </w:r>
    </w:p>
    <w:p w14:paraId="55AC0C4D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 </w:t>
      </w:r>
    </w:p>
    <w:p w14:paraId="4460B878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>Les candidats intéressés doivent transmettre leurs candidatures, </w:t>
      </w:r>
      <w:r w:rsidRPr="003204CD">
        <w:rPr>
          <w:b/>
          <w:bCs/>
          <w:u w:val="single"/>
          <w:lang w:val="fr-DZ"/>
        </w:rPr>
        <w:t>avant le 30 juin 2026</w:t>
      </w:r>
      <w:r w:rsidRPr="003204CD">
        <w:rPr>
          <w:lang w:val="fr-DZ"/>
        </w:rPr>
        <w:t xml:space="preserve"> exclusivement via la </w:t>
      </w:r>
      <w:proofErr w:type="gramStart"/>
      <w:r w:rsidRPr="003204CD">
        <w:rPr>
          <w:lang w:val="fr-DZ"/>
        </w:rPr>
        <w:t>plateforme:</w:t>
      </w:r>
      <w:proofErr w:type="gramEnd"/>
      <w:r w:rsidRPr="003204CD">
        <w:rPr>
          <w:lang w:val="fr-DZ"/>
        </w:rPr>
        <w:t> </w:t>
      </w:r>
      <w:hyperlink r:id="rId4" w:tgtFrame="_blank" w:history="1">
        <w:r w:rsidRPr="003204CD">
          <w:rPr>
            <w:rStyle w:val="Lienhypertexte"/>
            <w:lang w:val="fr-DZ"/>
          </w:rPr>
          <w:t>https://www.forwomeninscience.com/challenge/show/158</w:t>
        </w:r>
      </w:hyperlink>
      <w:r w:rsidRPr="003204CD">
        <w:rPr>
          <w:lang w:val="fr-DZ"/>
        </w:rPr>
        <w:t>.</w:t>
      </w:r>
    </w:p>
    <w:p w14:paraId="4D91ACE8" w14:textId="77777777" w:rsidR="003204CD" w:rsidRPr="003204CD" w:rsidRDefault="003204CD" w:rsidP="003204CD">
      <w:pPr>
        <w:rPr>
          <w:lang w:val="fr-DZ"/>
        </w:rPr>
      </w:pPr>
      <w:r w:rsidRPr="003204CD">
        <w:rPr>
          <w:lang w:val="fr-DZ"/>
        </w:rPr>
        <w:t xml:space="preserve">Des informations supplémentaires sur le prix et les modalités de nomination sont disponibles </w:t>
      </w:r>
      <w:proofErr w:type="gramStart"/>
      <w:r w:rsidRPr="003204CD">
        <w:rPr>
          <w:lang w:val="fr-DZ"/>
        </w:rPr>
        <w:t>sur:</w:t>
      </w:r>
      <w:proofErr w:type="gramEnd"/>
      <w:r w:rsidRPr="003204CD">
        <w:rPr>
          <w:lang w:val="fr-DZ"/>
        </w:rPr>
        <w:t> </w:t>
      </w:r>
      <w:hyperlink r:id="rId5" w:tgtFrame="_blank" w:history="1">
        <w:r w:rsidRPr="003204CD">
          <w:rPr>
            <w:rStyle w:val="Lienhypertexte"/>
            <w:lang w:val="fr-DZ"/>
          </w:rPr>
          <w:t>https://www.unesco.org/en/loreal-unesco-national-regional-programmes?hub-917</w:t>
        </w:r>
      </w:hyperlink>
      <w:r w:rsidRPr="003204CD">
        <w:rPr>
          <w:lang w:val="fr-DZ"/>
        </w:rPr>
        <w:t>.</w:t>
      </w:r>
    </w:p>
    <w:p w14:paraId="5BCCAD1F" w14:textId="77777777" w:rsidR="00E04727" w:rsidRPr="003204CD" w:rsidRDefault="00E04727" w:rsidP="003204CD">
      <w:pPr>
        <w:rPr>
          <w:lang w:val="fr-DZ"/>
        </w:rPr>
      </w:pPr>
    </w:p>
    <w:sectPr w:rsidR="00E04727" w:rsidRPr="0032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CD"/>
    <w:rsid w:val="003204CD"/>
    <w:rsid w:val="003252B5"/>
    <w:rsid w:val="00CC5BF2"/>
    <w:rsid w:val="00E04727"/>
    <w:rsid w:val="00E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7D78A"/>
  <w15:chartTrackingRefBased/>
  <w15:docId w15:val="{69728673-3FBF-4689-BAA5-C21582F9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0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04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04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04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04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04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04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04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04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04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4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04C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04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esco.org/en/loreal-unesco-national-regional-programmes?hub-917" TargetMode="External"/><Relationship Id="rId4" Type="http://schemas.openxmlformats.org/officeDocument/2006/relationships/hyperlink" Target="https://www.forwomeninscience.com/challenge/show/1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pc-lab</dc:creator>
  <cp:keywords/>
  <dc:description/>
  <cp:lastModifiedBy>pc-lab</cp:lastModifiedBy>
  <cp:revision>1</cp:revision>
  <dcterms:created xsi:type="dcterms:W3CDTF">2026-07-01T07:22:00Z</dcterms:created>
  <dcterms:modified xsi:type="dcterms:W3CDTF">2026-07-01T07:23:00Z</dcterms:modified>
</cp:coreProperties>
</file>